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TECNOFINITURE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MAZIAD AMR ABDELRAOUF ELSEBAEY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