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22/11/2024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EURORI2024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Corso:AGGIORNAMENTO IVASS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0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22/11/2024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