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VIRDIS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14/09/2011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