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movimentazione meccanizzata delle merci - ed. 3 (ID: 3370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