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14 LAVORATORI P&amp;G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