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per il recupero/riciclo di rifiuti e scarti - id. 3053326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ICZ Spa - via Viberti 6,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