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DPI E SPAZI CONFINATI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