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IN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formazione Antincen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