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CAN2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G. Ferraris 18/B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CANCIELLO ANGELO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