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DUZEL ZELJKO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BERTOZZI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VISCITO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DAINOTTA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GENOVESE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JERIDI WAJDI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ADAMA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ZANCHETTA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POLICARO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SESSA ADOLFO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GRANDINETTI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IVASCU CONSTANTIN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PIERDAVIDE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CANCIELLO ANDREA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MASHA SAMMY MWAVITA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