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0486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logistica e la movimentazione meccanizzata delle merci (ID: 345478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