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357075-5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Specifica Lavoratori rischio Alto - ed.4 (ID: 3063602)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