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AVI/011/22D EM1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Marketing Automation: caratteristiche SEO - ID. 2864390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