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117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dditive manufacturing e i vantaggi per la sostenibilità ambientale - 307824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