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ASSOCIATO RI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CONSULENTE DEL LAVO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