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Formazione/aggiornamento antincendio Livello 2 - Lincotek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8, 10080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