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VIP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il Change Management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FILADELFIA 111/A, 10137,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VIP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