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Alice Alessandro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Corso:Sostenibilità ambientale ed efficientamento dei processi di lavoro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€ 18/ora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