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357075-3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Specifica Lavoratori rischio Alto - ed.2 (ID: 3063600)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