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RSDL-2-2024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RSPP DL (Rischio Medio) 02/2024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E-learning + FAD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14/02/2024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