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6 ADDETTI PES/PAV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