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991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movimentazione meccanizzata delle merci - ed. 2 (ID: 3370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