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STEFFANO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IVASS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STEFFANO ASSICURATORI SRL VIA GIACOMO LEOPARDI 26, MILANO (MI) 20123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09/09/2024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STEFFANO MARCO GIUSEPPE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PELLEGATTA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AVERONE PAOLA MARGHERITA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LANZI MICHELA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MANCUSO MARIA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LACONI SONIA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MAZZON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