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SAMP S.A.S. DI PESCI RICCARDO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MANCIN MARIA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