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381412-2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– Gruppo B/C – ed. 2 – ID. 3293293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