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2953985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ambientale ed efficientamento dei processi di lavoro -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Cavour 9, Villafranca Piemonte (TO)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23/02/2023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