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RESIDENZA MILLENIUM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