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05/09/2023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GEPA-2-2023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emergenze 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