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09/11/2022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FIMA AVI/011/22D EM3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Corso:Gestione funzionalità della piattaforma E-Commerce - ID. 2864378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09/11/2022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