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AV2/166/23II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PROBLEM SOLVING E AUTOEFFICACIA ORGANIZZATIVA - ID. 3466405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