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SICURA SNC DI COCCOLO M., LESIOBA A. &amp; PUGASSI T.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Coccolo Massimo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