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Soluzioni per il recupero/riciclo di rifiuti e scarti - id. 3053327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