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PSOC-43-2024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Primo Soccorso (Gruppo B/C) 12/2024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03/12/2024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