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BOTR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3 - Improving Safety: miglioramento delle procedure ed efficienza organizzativa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