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– Rischio Alto – ed. 1 – ID. 329329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