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PESCARA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GIORGIO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GIOELE D'AMORE</w:t>
    </w:r>
  </w:p>
  <w:p w:rsidR="003E3483" w:rsidRDefault="00FC1171">
    <w:pPr>
      <w:pStyle w:val="Intestazione"/>
    </w:pPr>
    <w:r>
      <w:t>Via Lago di Bracciano</w:t>
    </w:r>
  </w:p>
  <w:p w:rsidR="003E3483" w:rsidRDefault="00416B13">
    <w:pPr>
      <w:pStyle w:val="Intestazione"/>
    </w:pPr>
    <w:r>
      <w:t>65129</w:t>
    </w:r>
    <w:r w:rsidR="000308D5">
      <w:t xml:space="preserve"> </w:t>
    </w:r>
    <w:r>
      <w:t>Pescara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