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Soluzioni innovative di commercio elettronico - id. 3258926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Rigeneration S.B.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