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OTTAVI ALESSANDRA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AV4/126/23A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“TECNOLOGIE SOSTENIBILI PER IL CONTROLLO DELLE RISORSE NELLA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AV4/126/23A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G44D24000950008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