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AV4/126/23A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Corso:Sistemi di monitoraggio e controllo per la riduzione dell'impatto ambientale - id. 3403694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