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DPI III Cat. + Lavori in quota MORELLO-BEM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