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Masselli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17/10/2022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Corso:Marketing Automation: caratteristiche SEO - ID. 2864390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