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MES e tracciabilità nel settore alimen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