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Giraudo Patrizia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 Vivaldi 1</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10020 Riva Presso Chieri</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11/04/2024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SOFT-4-2024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Marketing strategico e Business Development Strategy COESA 04/2024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20</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11/04/2024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