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aziendale per processi - id. 3249397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