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FIORINI LORENZO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aziendali - id. 3249463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