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AV6/013/22D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Strumenti digitali per progettare l'e-commerce aziendale - id. 3238089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RIGENERATION S.B. A R.L. A SOCIO UNICO - via Cavour 20, Vinovo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24/04/2024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