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Cerioni Roberto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PIAZZA DELLE BANDE NERE 9</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01/03/2024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LQUO-10-2024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DPI III Categoria e Lavori in quota SAVINO IMPIANTI 03/2024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01/03/2024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