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CARLINI FEDERICA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13/03/2024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AV6/013/22D</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Corso:Soluzioni innovative di commercio elettronico - id. 3258928</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13/03/2024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