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LEGALE BOSSO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BOSSO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