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RLS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Modalità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